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78E2" w14:textId="6EDCE624" w:rsidR="00680FE4" w:rsidRPr="003B2A8A" w:rsidRDefault="00122D09" w:rsidP="003B2A8A">
      <w:pPr>
        <w:jc w:val="center"/>
        <w:rPr>
          <w:rFonts w:ascii="Times New Roman" w:hAnsi="Times New Roman" w:cs="Times New Roman"/>
          <w:b/>
          <w:bCs/>
        </w:rPr>
      </w:pPr>
      <w:r w:rsidRPr="003B2A8A">
        <w:rPr>
          <w:rFonts w:ascii="Times New Roman" w:hAnsi="Times New Roman" w:cs="Times New Roman"/>
          <w:b/>
          <w:bCs/>
        </w:rPr>
        <w:t xml:space="preserve">Abstract submission instructions for </w:t>
      </w:r>
      <w:proofErr w:type="spellStart"/>
      <w:r w:rsidRPr="003B2A8A">
        <w:rPr>
          <w:rFonts w:ascii="Times New Roman" w:hAnsi="Times New Roman" w:cs="Times New Roman"/>
          <w:b/>
          <w:bCs/>
        </w:rPr>
        <w:t>Katalapi</w:t>
      </w:r>
      <w:proofErr w:type="spellEnd"/>
      <w:r w:rsidRPr="003B2A8A">
        <w:rPr>
          <w:rFonts w:ascii="Times New Roman" w:hAnsi="Times New Roman" w:cs="Times New Roman"/>
          <w:b/>
          <w:bCs/>
        </w:rPr>
        <w:t xml:space="preserve"> 202</w:t>
      </w:r>
      <w:r w:rsidR="000654FB">
        <w:rPr>
          <w:rFonts w:ascii="Times New Roman" w:hAnsi="Times New Roman" w:cs="Times New Roman"/>
          <w:b/>
          <w:bCs/>
        </w:rPr>
        <w:t>6</w:t>
      </w:r>
    </w:p>
    <w:p w14:paraId="42CDB29C" w14:textId="77777777" w:rsidR="00122D09" w:rsidRPr="00122D09" w:rsidRDefault="00122D09" w:rsidP="001D34E9">
      <w:pPr>
        <w:jc w:val="both"/>
        <w:rPr>
          <w:rFonts w:ascii="Times New Roman" w:hAnsi="Times New Roman" w:cs="Times New Roman"/>
        </w:rPr>
      </w:pPr>
    </w:p>
    <w:p w14:paraId="7565EC0B" w14:textId="3CD73BF1" w:rsidR="00122D09" w:rsidRDefault="00122D09" w:rsidP="001D34E9">
      <w:pPr>
        <w:jc w:val="both"/>
        <w:rPr>
          <w:rFonts w:ascii="Times New Roman" w:hAnsi="Times New Roman" w:cs="Times New Roman"/>
        </w:rPr>
      </w:pPr>
      <w:r w:rsidRPr="00122D09">
        <w:rPr>
          <w:rFonts w:ascii="Times New Roman" w:hAnsi="Times New Roman" w:cs="Times New Roman"/>
          <w:b/>
          <w:bCs/>
        </w:rPr>
        <w:t>Title</w:t>
      </w:r>
      <w:r>
        <w:rPr>
          <w:rFonts w:ascii="Times New Roman" w:hAnsi="Times New Roman" w:cs="Times New Roman"/>
          <w:b/>
          <w:bCs/>
        </w:rPr>
        <w:t>. (</w:t>
      </w:r>
      <w:r w:rsidRPr="00122D09">
        <w:rPr>
          <w:rFonts w:ascii="Times New Roman" w:hAnsi="Times New Roman" w:cs="Times New Roman"/>
        </w:rPr>
        <w:t xml:space="preserve">Times </w:t>
      </w:r>
      <w:r>
        <w:rPr>
          <w:rFonts w:ascii="Times New Roman" w:hAnsi="Times New Roman" w:cs="Times New Roman"/>
        </w:rPr>
        <w:t>N</w:t>
      </w:r>
      <w:r w:rsidRPr="00122D09">
        <w:rPr>
          <w:rFonts w:ascii="Times New Roman" w:hAnsi="Times New Roman" w:cs="Times New Roman"/>
        </w:rPr>
        <w:t xml:space="preserve">ew Roman </w:t>
      </w:r>
      <w:r>
        <w:rPr>
          <w:rFonts w:ascii="Times New Roman" w:hAnsi="Times New Roman" w:cs="Times New Roman"/>
          <w:b/>
          <w:bCs/>
        </w:rPr>
        <w:t>B</w:t>
      </w:r>
      <w:r w:rsidRPr="00122D09">
        <w:rPr>
          <w:rFonts w:ascii="Times New Roman" w:hAnsi="Times New Roman" w:cs="Times New Roman"/>
          <w:b/>
          <w:bCs/>
        </w:rPr>
        <w:t>old</w:t>
      </w:r>
      <w:r>
        <w:rPr>
          <w:rFonts w:ascii="Times New Roman" w:hAnsi="Times New Roman" w:cs="Times New Roman"/>
          <w:b/>
          <w:bCs/>
        </w:rPr>
        <w:t xml:space="preserve"> </w:t>
      </w:r>
      <w:r w:rsidRPr="00122D09">
        <w:rPr>
          <w:rFonts w:ascii="Times New Roman" w:hAnsi="Times New Roman" w:cs="Times New Roman"/>
        </w:rPr>
        <w:t xml:space="preserve"> 12</w:t>
      </w:r>
      <w:r>
        <w:rPr>
          <w:rFonts w:ascii="Times New Roman" w:hAnsi="Times New Roman" w:cs="Times New Roman"/>
        </w:rPr>
        <w:t>)</w:t>
      </w:r>
      <w:r w:rsidRPr="00122D09">
        <w:rPr>
          <w:rFonts w:ascii="Times New Roman" w:hAnsi="Times New Roman" w:cs="Times New Roman"/>
        </w:rPr>
        <w:t xml:space="preserve"> (Max two lines)</w:t>
      </w:r>
      <w:r>
        <w:rPr>
          <w:rFonts w:ascii="Times New Roman" w:hAnsi="Times New Roman" w:cs="Times New Roman"/>
        </w:rPr>
        <w:t>.</w:t>
      </w:r>
    </w:p>
    <w:p w14:paraId="4FD1EB2E" w14:textId="3BFFDEE7" w:rsidR="00122D09" w:rsidRPr="00B26FC6" w:rsidRDefault="00122D09" w:rsidP="001D34E9">
      <w:pPr>
        <w:jc w:val="both"/>
        <w:rPr>
          <w:rFonts w:ascii="Times New Roman" w:hAnsi="Times New Roman" w:cs="Times New Roman"/>
        </w:rPr>
      </w:pPr>
      <w:r w:rsidRPr="00122D09">
        <w:rPr>
          <w:rFonts w:ascii="Times New Roman" w:hAnsi="Times New Roman" w:cs="Times New Roman"/>
          <w:b/>
          <w:bCs/>
        </w:rPr>
        <w:t>Authors and affiliation</w:t>
      </w:r>
      <w:r>
        <w:rPr>
          <w:rFonts w:ascii="Times New Roman" w:hAnsi="Times New Roman" w:cs="Times New Roman"/>
        </w:rPr>
        <w:t xml:space="preserve">:  </w:t>
      </w:r>
      <w:r w:rsidRPr="00122D09">
        <w:rPr>
          <w:rFonts w:ascii="Times New Roman" w:hAnsi="Times New Roman" w:cs="Times New Roman"/>
        </w:rPr>
        <w:t xml:space="preserve">Times </w:t>
      </w:r>
      <w:r>
        <w:rPr>
          <w:rFonts w:ascii="Times New Roman" w:hAnsi="Times New Roman" w:cs="Times New Roman"/>
        </w:rPr>
        <w:t>N</w:t>
      </w:r>
      <w:r w:rsidRPr="00122D09">
        <w:rPr>
          <w:rFonts w:ascii="Times New Roman" w:hAnsi="Times New Roman" w:cs="Times New Roman"/>
        </w:rPr>
        <w:t>ew Roman</w:t>
      </w:r>
      <w:r>
        <w:rPr>
          <w:rFonts w:ascii="Times New Roman" w:hAnsi="Times New Roman" w:cs="Times New Roman"/>
        </w:rPr>
        <w:t xml:space="preserve"> 12 (Please indicate the speaker in </w:t>
      </w:r>
      <w:r w:rsidRPr="00122D09">
        <w:rPr>
          <w:rFonts w:ascii="Times New Roman" w:hAnsi="Times New Roman" w:cs="Times New Roman"/>
          <w:b/>
          <w:bCs/>
        </w:rPr>
        <w:t>Bold</w:t>
      </w:r>
      <w:r w:rsidR="00B26FC6">
        <w:rPr>
          <w:rFonts w:ascii="Times New Roman" w:hAnsi="Times New Roman" w:cs="Times New Roman"/>
        </w:rPr>
        <w:t>). For multiple authors and affiliations identify them by using superscript numbers at the end of the last name and in the respective affiliation use the same number.</w:t>
      </w:r>
    </w:p>
    <w:p w14:paraId="653F2254" w14:textId="2667B068" w:rsidR="003B2A8A" w:rsidRPr="003B2A8A" w:rsidRDefault="003B2A8A" w:rsidP="001D34E9">
      <w:pPr>
        <w:jc w:val="both"/>
        <w:rPr>
          <w:rFonts w:ascii="Times New Roman" w:hAnsi="Times New Roman" w:cs="Times New Roman"/>
        </w:rPr>
      </w:pPr>
      <w:r w:rsidRPr="003B2A8A">
        <w:rPr>
          <w:rFonts w:ascii="Times New Roman" w:hAnsi="Times New Roman" w:cs="Times New Roman"/>
        </w:rPr>
        <w:t>In a separate line include the e-mail address of the speaker.</w:t>
      </w:r>
    </w:p>
    <w:p w14:paraId="64D48ACF" w14:textId="6C69F16A" w:rsidR="00122D09" w:rsidRDefault="00122D09" w:rsidP="001D34E9">
      <w:pPr>
        <w:jc w:val="both"/>
        <w:rPr>
          <w:rFonts w:ascii="Times New Roman" w:hAnsi="Times New Roman" w:cs="Times New Roman"/>
        </w:rPr>
      </w:pPr>
      <w:r>
        <w:rPr>
          <w:rFonts w:ascii="Times New Roman" w:hAnsi="Times New Roman" w:cs="Times New Roman"/>
          <w:b/>
          <w:bCs/>
        </w:rPr>
        <w:t xml:space="preserve">Text Body: </w:t>
      </w:r>
      <w:r w:rsidRPr="00122D09">
        <w:rPr>
          <w:rFonts w:ascii="Times New Roman" w:hAnsi="Times New Roman" w:cs="Times New Roman"/>
        </w:rPr>
        <w:t xml:space="preserve">Times </w:t>
      </w:r>
      <w:r>
        <w:rPr>
          <w:rFonts w:ascii="Times New Roman" w:hAnsi="Times New Roman" w:cs="Times New Roman"/>
        </w:rPr>
        <w:t>N</w:t>
      </w:r>
      <w:r w:rsidRPr="00122D09">
        <w:rPr>
          <w:rFonts w:ascii="Times New Roman" w:hAnsi="Times New Roman" w:cs="Times New Roman"/>
        </w:rPr>
        <w:t>ew Roman</w:t>
      </w:r>
      <w:r>
        <w:rPr>
          <w:rFonts w:ascii="Times New Roman" w:hAnsi="Times New Roman" w:cs="Times New Roman"/>
        </w:rPr>
        <w:t xml:space="preserve"> </w:t>
      </w:r>
      <w:r w:rsidR="003B2A8A">
        <w:rPr>
          <w:rFonts w:ascii="Times New Roman" w:hAnsi="Times New Roman" w:cs="Times New Roman"/>
        </w:rPr>
        <w:t xml:space="preserve">12, </w:t>
      </w:r>
      <w:r>
        <w:rPr>
          <w:rFonts w:ascii="Times New Roman" w:hAnsi="Times New Roman" w:cs="Times New Roman"/>
        </w:rPr>
        <w:t>max 2</w:t>
      </w:r>
      <w:r w:rsidR="003B2A8A">
        <w:rPr>
          <w:rFonts w:ascii="Times New Roman" w:hAnsi="Times New Roman" w:cs="Times New Roman"/>
        </w:rPr>
        <w:t>5</w:t>
      </w:r>
      <w:r>
        <w:rPr>
          <w:rFonts w:ascii="Times New Roman" w:hAnsi="Times New Roman" w:cs="Times New Roman"/>
        </w:rPr>
        <w:t>0 words</w:t>
      </w:r>
      <w:r w:rsidR="003B2A8A">
        <w:rPr>
          <w:rFonts w:ascii="Times New Roman" w:hAnsi="Times New Roman" w:cs="Times New Roman"/>
        </w:rPr>
        <w:t xml:space="preserve">, </w:t>
      </w:r>
      <w:r w:rsidR="00B26FC6">
        <w:rPr>
          <w:rFonts w:ascii="Times New Roman" w:hAnsi="Times New Roman" w:cs="Times New Roman"/>
        </w:rPr>
        <w:t xml:space="preserve">right </w:t>
      </w:r>
      <w:r w:rsidR="003B2A8A">
        <w:rPr>
          <w:rFonts w:ascii="Times New Roman" w:hAnsi="Times New Roman" w:cs="Times New Roman"/>
        </w:rPr>
        <w:t xml:space="preserve">margin justified. </w:t>
      </w:r>
    </w:p>
    <w:p w14:paraId="0B8FB121" w14:textId="3B8B8B30" w:rsidR="00122D09" w:rsidRDefault="00122D09" w:rsidP="001D34E9">
      <w:pPr>
        <w:jc w:val="both"/>
        <w:rPr>
          <w:rFonts w:ascii="Times New Roman" w:hAnsi="Times New Roman" w:cs="Times New Roman"/>
        </w:rPr>
      </w:pPr>
      <w:r w:rsidRPr="003B2A8A">
        <w:rPr>
          <w:rFonts w:ascii="Times New Roman" w:hAnsi="Times New Roman" w:cs="Times New Roman"/>
          <w:b/>
          <w:bCs/>
        </w:rPr>
        <w:t>Acknowledgments:</w:t>
      </w:r>
      <w:r>
        <w:rPr>
          <w:rFonts w:ascii="Times New Roman" w:hAnsi="Times New Roman" w:cs="Times New Roman"/>
        </w:rPr>
        <w:t xml:space="preserve"> </w:t>
      </w:r>
      <w:r w:rsidRPr="00122D09">
        <w:rPr>
          <w:rFonts w:ascii="Times New Roman" w:hAnsi="Times New Roman" w:cs="Times New Roman"/>
        </w:rPr>
        <w:t xml:space="preserve">Times </w:t>
      </w:r>
      <w:r>
        <w:rPr>
          <w:rFonts w:ascii="Times New Roman" w:hAnsi="Times New Roman" w:cs="Times New Roman"/>
        </w:rPr>
        <w:t>N</w:t>
      </w:r>
      <w:r w:rsidRPr="00122D09">
        <w:rPr>
          <w:rFonts w:ascii="Times New Roman" w:hAnsi="Times New Roman" w:cs="Times New Roman"/>
        </w:rPr>
        <w:t>ew Roman</w:t>
      </w:r>
      <w:r w:rsidR="003B2A8A">
        <w:rPr>
          <w:rFonts w:ascii="Times New Roman" w:hAnsi="Times New Roman" w:cs="Times New Roman"/>
        </w:rPr>
        <w:t xml:space="preserve"> 10 italics (single line)</w:t>
      </w:r>
    </w:p>
    <w:p w14:paraId="52679515" w14:textId="77777777" w:rsidR="003B2A8A" w:rsidRDefault="003B2A8A" w:rsidP="001D34E9">
      <w:pPr>
        <w:jc w:val="both"/>
        <w:rPr>
          <w:rFonts w:ascii="Times New Roman" w:hAnsi="Times New Roman" w:cs="Times New Roman"/>
        </w:rPr>
      </w:pPr>
    </w:p>
    <w:p w14:paraId="2AE341D0" w14:textId="04A276FD" w:rsidR="003B2A8A" w:rsidRDefault="003B2A8A" w:rsidP="001D34E9">
      <w:pPr>
        <w:jc w:val="both"/>
        <w:rPr>
          <w:rFonts w:ascii="Times New Roman" w:hAnsi="Times New Roman" w:cs="Times New Roman"/>
        </w:rPr>
      </w:pPr>
      <w:r>
        <w:rPr>
          <w:rFonts w:ascii="Times New Roman" w:hAnsi="Times New Roman" w:cs="Times New Roman"/>
        </w:rPr>
        <w:t>Follow the example below:</w:t>
      </w:r>
    </w:p>
    <w:p w14:paraId="181242DD" w14:textId="77777777" w:rsidR="001D34E9" w:rsidRDefault="001D34E9" w:rsidP="001D34E9">
      <w:pPr>
        <w:jc w:val="both"/>
        <w:rPr>
          <w:rFonts w:ascii="Times New Roman" w:hAnsi="Times New Roman" w:cs="Times New Roman"/>
        </w:rPr>
      </w:pPr>
    </w:p>
    <w:p w14:paraId="3D56EB43" w14:textId="77777777" w:rsidR="003B2A8A" w:rsidRPr="003B2A8A" w:rsidRDefault="003B2A8A" w:rsidP="00861BEF">
      <w:pPr>
        <w:jc w:val="center"/>
        <w:rPr>
          <w:rFonts w:ascii="Times New Roman" w:hAnsi="Times New Roman" w:cs="Times New Roman"/>
          <w:b/>
          <w:bCs/>
          <w:sz w:val="24"/>
          <w:szCs w:val="24"/>
        </w:rPr>
      </w:pPr>
      <w:r w:rsidRPr="003B2A8A">
        <w:rPr>
          <w:rFonts w:ascii="Times New Roman" w:hAnsi="Times New Roman" w:cs="Times New Roman"/>
          <w:b/>
          <w:bCs/>
          <w:sz w:val="24"/>
          <w:szCs w:val="24"/>
        </w:rPr>
        <w:t xml:space="preserve">Asymmetric warming effect on cold deacclimation of </w:t>
      </w:r>
      <w:proofErr w:type="spellStart"/>
      <w:r w:rsidRPr="003B2A8A">
        <w:rPr>
          <w:rFonts w:ascii="Times New Roman" w:hAnsi="Times New Roman" w:cs="Times New Roman"/>
          <w:b/>
          <w:bCs/>
          <w:i/>
          <w:iCs/>
          <w:sz w:val="24"/>
          <w:szCs w:val="24"/>
        </w:rPr>
        <w:t>Deschampsia</w:t>
      </w:r>
      <w:proofErr w:type="spellEnd"/>
      <w:r w:rsidRPr="003B2A8A">
        <w:rPr>
          <w:rFonts w:ascii="Times New Roman" w:hAnsi="Times New Roman" w:cs="Times New Roman"/>
          <w:b/>
          <w:bCs/>
          <w:i/>
          <w:iCs/>
          <w:sz w:val="24"/>
          <w:szCs w:val="24"/>
        </w:rPr>
        <w:t xml:space="preserve"> antarctica</w:t>
      </w:r>
      <w:r w:rsidRPr="003B2A8A">
        <w:rPr>
          <w:rFonts w:ascii="Times New Roman" w:hAnsi="Times New Roman" w:cs="Times New Roman"/>
          <w:b/>
          <w:bCs/>
          <w:sz w:val="24"/>
          <w:szCs w:val="24"/>
        </w:rPr>
        <w:t xml:space="preserve"> (</w:t>
      </w:r>
      <w:proofErr w:type="spellStart"/>
      <w:r w:rsidRPr="003B2A8A">
        <w:rPr>
          <w:rFonts w:ascii="Times New Roman" w:hAnsi="Times New Roman" w:cs="Times New Roman"/>
          <w:b/>
          <w:bCs/>
          <w:sz w:val="24"/>
          <w:szCs w:val="24"/>
        </w:rPr>
        <w:t>Poaceae</w:t>
      </w:r>
      <w:proofErr w:type="spellEnd"/>
      <w:r w:rsidRPr="003B2A8A">
        <w:rPr>
          <w:rFonts w:ascii="Times New Roman" w:hAnsi="Times New Roman" w:cs="Times New Roman"/>
          <w:b/>
          <w:bCs/>
          <w:sz w:val="24"/>
          <w:szCs w:val="24"/>
        </w:rPr>
        <w:t>)</w:t>
      </w:r>
    </w:p>
    <w:p w14:paraId="4A8C516A" w14:textId="2ED3C4E3" w:rsidR="003B2A8A" w:rsidRPr="003B2A8A" w:rsidRDefault="003B2A8A" w:rsidP="00861BEF">
      <w:pPr>
        <w:jc w:val="center"/>
        <w:rPr>
          <w:rFonts w:ascii="Times New Roman" w:hAnsi="Times New Roman" w:cs="Times New Roman"/>
          <w:lang w:val="es-CL"/>
        </w:rPr>
      </w:pPr>
      <w:r w:rsidRPr="003B2A8A">
        <w:rPr>
          <w:rFonts w:ascii="Times New Roman" w:hAnsi="Times New Roman" w:cs="Times New Roman"/>
          <w:lang w:val="es-CL"/>
        </w:rPr>
        <w:t>Dariel López</w:t>
      </w:r>
      <w:r w:rsidRPr="003B2A8A">
        <w:rPr>
          <w:rFonts w:ascii="Times New Roman" w:hAnsi="Times New Roman" w:cs="Times New Roman"/>
          <w:vertAlign w:val="superscript"/>
          <w:lang w:val="es-CL"/>
        </w:rPr>
        <w:t>1</w:t>
      </w:r>
      <w:r w:rsidRPr="003B2A8A">
        <w:rPr>
          <w:rFonts w:ascii="Times New Roman" w:hAnsi="Times New Roman" w:cs="Times New Roman"/>
          <w:lang w:val="es-CL"/>
        </w:rPr>
        <w:t>, Carolina Sanhueza</w:t>
      </w:r>
      <w:r w:rsidRPr="003B2A8A">
        <w:rPr>
          <w:rFonts w:ascii="Times New Roman" w:hAnsi="Times New Roman" w:cs="Times New Roman"/>
          <w:vertAlign w:val="superscript"/>
          <w:lang w:val="es-CL"/>
        </w:rPr>
        <w:t>2</w:t>
      </w:r>
      <w:r w:rsidRPr="003B2A8A">
        <w:rPr>
          <w:rFonts w:ascii="Times New Roman" w:hAnsi="Times New Roman" w:cs="Times New Roman"/>
          <w:lang w:val="es-CL"/>
        </w:rPr>
        <w:t>, Luisa Bascuñán</w:t>
      </w:r>
      <w:r w:rsidRPr="003B2A8A">
        <w:rPr>
          <w:rFonts w:ascii="Times New Roman" w:hAnsi="Times New Roman" w:cs="Times New Roman"/>
          <w:vertAlign w:val="superscript"/>
          <w:lang w:val="es-CL"/>
        </w:rPr>
        <w:t>2</w:t>
      </w:r>
      <w:r w:rsidRPr="003B2A8A">
        <w:rPr>
          <w:rFonts w:ascii="Times New Roman" w:hAnsi="Times New Roman" w:cs="Times New Roman"/>
          <w:lang w:val="es-CL"/>
        </w:rPr>
        <w:t>, Giovanni Larama</w:t>
      </w:r>
      <w:r w:rsidRPr="003B2A8A">
        <w:rPr>
          <w:rFonts w:ascii="Times New Roman" w:hAnsi="Times New Roman" w:cs="Times New Roman"/>
          <w:vertAlign w:val="superscript"/>
          <w:lang w:val="es-CL"/>
        </w:rPr>
        <w:t>3</w:t>
      </w:r>
      <w:r w:rsidRPr="003B2A8A">
        <w:rPr>
          <w:rFonts w:ascii="Times New Roman" w:hAnsi="Times New Roman" w:cs="Times New Roman"/>
          <w:lang w:val="es-CL"/>
        </w:rPr>
        <w:t xml:space="preserve"> y León A. Bravo</w:t>
      </w:r>
      <w:r w:rsidRPr="003B2A8A">
        <w:rPr>
          <w:rFonts w:ascii="Times New Roman" w:hAnsi="Times New Roman" w:cs="Times New Roman"/>
          <w:vertAlign w:val="superscript"/>
          <w:lang w:val="es-CL"/>
        </w:rPr>
        <w:t>1</w:t>
      </w:r>
      <w:r>
        <w:rPr>
          <w:rFonts w:ascii="Times New Roman" w:hAnsi="Times New Roman" w:cs="Times New Roman"/>
          <w:lang w:val="es-CL"/>
        </w:rPr>
        <w:t>.</w:t>
      </w:r>
    </w:p>
    <w:p w14:paraId="041C34D1" w14:textId="414A27DB" w:rsidR="003B2A8A" w:rsidRPr="003B2A8A" w:rsidRDefault="003B2A8A" w:rsidP="001D34E9">
      <w:pPr>
        <w:jc w:val="both"/>
        <w:rPr>
          <w:rFonts w:ascii="Times New Roman" w:hAnsi="Times New Roman" w:cs="Times New Roman"/>
          <w:lang w:val="es-CL"/>
        </w:rPr>
      </w:pPr>
      <w:r w:rsidRPr="003B2A8A">
        <w:rPr>
          <w:rFonts w:ascii="Times New Roman" w:hAnsi="Times New Roman" w:cs="Times New Roman"/>
          <w:lang w:val="es-CL"/>
        </w:rPr>
        <w:t>1</w:t>
      </w:r>
      <w:r>
        <w:rPr>
          <w:rFonts w:ascii="Times New Roman" w:hAnsi="Times New Roman" w:cs="Times New Roman"/>
          <w:lang w:val="es-CL"/>
        </w:rPr>
        <w:t>.</w:t>
      </w:r>
      <w:r w:rsidR="00B26FC6">
        <w:rPr>
          <w:rFonts w:ascii="Times New Roman" w:hAnsi="Times New Roman" w:cs="Times New Roman"/>
          <w:lang w:val="es-CL"/>
        </w:rPr>
        <w:t xml:space="preserve"> </w:t>
      </w:r>
      <w:r w:rsidRPr="003B2A8A">
        <w:rPr>
          <w:rFonts w:ascii="Times New Roman" w:hAnsi="Times New Roman" w:cs="Times New Roman"/>
          <w:lang w:val="es-CL"/>
        </w:rPr>
        <w:t xml:space="preserve">Laboratorio de Fisiología y Biología Molecular Vegetal, Departamento de Ciencias Agronómicas y Recursos Naturales, Facultad de Ciencias Agropecuarias y Forestales &amp; </w:t>
      </w:r>
      <w:proofErr w:type="spellStart"/>
      <w:r w:rsidRPr="003B2A8A">
        <w:rPr>
          <w:rFonts w:ascii="Times New Roman" w:hAnsi="Times New Roman" w:cs="Times New Roman"/>
          <w:lang w:val="es-CL"/>
        </w:rPr>
        <w:t>Scientific</w:t>
      </w:r>
      <w:proofErr w:type="spellEnd"/>
      <w:r w:rsidRPr="003B2A8A">
        <w:rPr>
          <w:rFonts w:ascii="Times New Roman" w:hAnsi="Times New Roman" w:cs="Times New Roman"/>
          <w:lang w:val="es-CL"/>
        </w:rPr>
        <w:t xml:space="preserve"> and </w:t>
      </w:r>
      <w:proofErr w:type="spellStart"/>
      <w:r w:rsidRPr="003B2A8A">
        <w:rPr>
          <w:rFonts w:ascii="Times New Roman" w:hAnsi="Times New Roman" w:cs="Times New Roman"/>
          <w:lang w:val="es-CL"/>
        </w:rPr>
        <w:t>Technological</w:t>
      </w:r>
      <w:proofErr w:type="spellEnd"/>
      <w:r w:rsidRPr="003B2A8A">
        <w:rPr>
          <w:rFonts w:ascii="Times New Roman" w:hAnsi="Times New Roman" w:cs="Times New Roman"/>
          <w:lang w:val="es-CL"/>
        </w:rPr>
        <w:t xml:space="preserve"> </w:t>
      </w:r>
      <w:proofErr w:type="spellStart"/>
      <w:r w:rsidRPr="003B2A8A">
        <w:rPr>
          <w:rFonts w:ascii="Times New Roman" w:hAnsi="Times New Roman" w:cs="Times New Roman"/>
          <w:lang w:val="es-CL"/>
        </w:rPr>
        <w:t>Bioresource</w:t>
      </w:r>
      <w:proofErr w:type="spellEnd"/>
      <w:r w:rsidRPr="003B2A8A">
        <w:rPr>
          <w:rFonts w:ascii="Times New Roman" w:hAnsi="Times New Roman" w:cs="Times New Roman"/>
          <w:lang w:val="es-CL"/>
        </w:rPr>
        <w:t xml:space="preserve"> </w:t>
      </w:r>
      <w:proofErr w:type="spellStart"/>
      <w:r w:rsidRPr="003B2A8A">
        <w:rPr>
          <w:rFonts w:ascii="Times New Roman" w:hAnsi="Times New Roman" w:cs="Times New Roman"/>
          <w:lang w:val="es-CL"/>
        </w:rPr>
        <w:t>Nucleus</w:t>
      </w:r>
      <w:proofErr w:type="spellEnd"/>
      <w:r w:rsidRPr="003B2A8A">
        <w:rPr>
          <w:rFonts w:ascii="Times New Roman" w:hAnsi="Times New Roman" w:cs="Times New Roman"/>
          <w:lang w:val="es-CL"/>
        </w:rPr>
        <w:t>, Universidad de La Frontera, Temuco, Chile.</w:t>
      </w:r>
      <w:r>
        <w:rPr>
          <w:rFonts w:ascii="Times New Roman" w:hAnsi="Times New Roman" w:cs="Times New Roman"/>
          <w:lang w:val="es-CL"/>
        </w:rPr>
        <w:t xml:space="preserve"> </w:t>
      </w:r>
      <w:r w:rsidRPr="003B2A8A">
        <w:rPr>
          <w:rFonts w:ascii="Times New Roman" w:hAnsi="Times New Roman" w:cs="Times New Roman"/>
          <w:lang w:val="es-CL"/>
        </w:rPr>
        <w:t>2</w:t>
      </w:r>
      <w:r>
        <w:rPr>
          <w:rFonts w:ascii="Times New Roman" w:hAnsi="Times New Roman" w:cs="Times New Roman"/>
          <w:lang w:val="es-CL"/>
        </w:rPr>
        <w:t xml:space="preserve">. </w:t>
      </w:r>
      <w:r w:rsidRPr="003B2A8A">
        <w:rPr>
          <w:rFonts w:ascii="Times New Roman" w:hAnsi="Times New Roman" w:cs="Times New Roman"/>
          <w:lang w:val="es-CL"/>
        </w:rPr>
        <w:t>Laboratorio de Fisiología Vegetal, Universidad de Concepción, Concepción, Chile.</w:t>
      </w:r>
      <w:r>
        <w:rPr>
          <w:rFonts w:ascii="Times New Roman" w:hAnsi="Times New Roman" w:cs="Times New Roman"/>
          <w:lang w:val="es-CL"/>
        </w:rPr>
        <w:t xml:space="preserve"> </w:t>
      </w:r>
      <w:r w:rsidRPr="003B2A8A">
        <w:rPr>
          <w:rFonts w:ascii="Times New Roman" w:hAnsi="Times New Roman" w:cs="Times New Roman"/>
          <w:lang w:val="es-CL"/>
        </w:rPr>
        <w:t>3</w:t>
      </w:r>
      <w:r>
        <w:rPr>
          <w:rFonts w:ascii="Times New Roman" w:hAnsi="Times New Roman" w:cs="Times New Roman"/>
          <w:lang w:val="es-CL"/>
        </w:rPr>
        <w:t>.</w:t>
      </w:r>
      <w:r w:rsidRPr="003B2A8A">
        <w:rPr>
          <w:rFonts w:ascii="Times New Roman" w:hAnsi="Times New Roman" w:cs="Times New Roman"/>
          <w:lang w:val="es-CL"/>
        </w:rPr>
        <w:t xml:space="preserve">Centro de Genómica </w:t>
      </w:r>
      <w:r w:rsidRPr="00B26FC6">
        <w:rPr>
          <w:rFonts w:ascii="Times New Roman" w:hAnsi="Times New Roman" w:cs="Times New Roman"/>
          <w:lang w:val="es-CL"/>
        </w:rPr>
        <w:t>Nutricional</w:t>
      </w:r>
      <w:r w:rsidRPr="003B2A8A">
        <w:rPr>
          <w:rFonts w:ascii="Times New Roman" w:hAnsi="Times New Roman" w:cs="Times New Roman"/>
          <w:lang w:val="es-CL"/>
        </w:rPr>
        <w:t xml:space="preserve"> </w:t>
      </w:r>
      <w:proofErr w:type="spellStart"/>
      <w:r w:rsidRPr="003B2A8A">
        <w:rPr>
          <w:rFonts w:ascii="Times New Roman" w:hAnsi="Times New Roman" w:cs="Times New Roman"/>
          <w:lang w:val="es-CL"/>
        </w:rPr>
        <w:t>Agroacuícola</w:t>
      </w:r>
      <w:proofErr w:type="spellEnd"/>
      <w:r w:rsidRPr="003B2A8A">
        <w:rPr>
          <w:rFonts w:ascii="Times New Roman" w:hAnsi="Times New Roman" w:cs="Times New Roman"/>
          <w:lang w:val="es-CL"/>
        </w:rPr>
        <w:t>, Temuco, Chile.</w:t>
      </w:r>
    </w:p>
    <w:p w14:paraId="4922D937" w14:textId="77777777" w:rsidR="003B2A8A" w:rsidRPr="000654FB" w:rsidRDefault="003B2A8A" w:rsidP="001D34E9">
      <w:pPr>
        <w:jc w:val="both"/>
        <w:rPr>
          <w:rFonts w:ascii="Times New Roman" w:hAnsi="Times New Roman" w:cs="Times New Roman"/>
          <w:lang w:val="de-DE"/>
        </w:rPr>
      </w:pPr>
      <w:r w:rsidRPr="000654FB">
        <w:rPr>
          <w:rFonts w:ascii="Times New Roman" w:hAnsi="Times New Roman" w:cs="Times New Roman"/>
          <w:lang w:val="de-DE"/>
        </w:rPr>
        <w:t>e-mail: dariel.lopez@gmail.com</w:t>
      </w:r>
    </w:p>
    <w:p w14:paraId="51A1CB23" w14:textId="77777777" w:rsidR="00B26FC6" w:rsidRDefault="003B2A8A" w:rsidP="001D34E9">
      <w:pPr>
        <w:jc w:val="both"/>
        <w:rPr>
          <w:rFonts w:ascii="Times New Roman" w:hAnsi="Times New Roman" w:cs="Times New Roman"/>
          <w:sz w:val="24"/>
          <w:szCs w:val="24"/>
        </w:rPr>
      </w:pPr>
      <w:r w:rsidRPr="003B2A8A">
        <w:rPr>
          <w:rFonts w:ascii="Times New Roman" w:hAnsi="Times New Roman" w:cs="Times New Roman"/>
          <w:sz w:val="24"/>
          <w:szCs w:val="24"/>
        </w:rPr>
        <w:t xml:space="preserve">Asymmetric warming is characterized by a greater increase in minimum </w:t>
      </w:r>
      <w:proofErr w:type="gramStart"/>
      <w:r w:rsidRPr="003B2A8A">
        <w:rPr>
          <w:rFonts w:ascii="Times New Roman" w:hAnsi="Times New Roman" w:cs="Times New Roman"/>
          <w:sz w:val="24"/>
          <w:szCs w:val="24"/>
        </w:rPr>
        <w:t>nocturnal</w:t>
      </w:r>
      <w:proofErr w:type="gramEnd"/>
      <w:r w:rsidRPr="003B2A8A">
        <w:rPr>
          <w:rFonts w:ascii="Times New Roman" w:hAnsi="Times New Roman" w:cs="Times New Roman"/>
          <w:sz w:val="24"/>
          <w:szCs w:val="24"/>
        </w:rPr>
        <w:t xml:space="preserve"> than in maximum diurnal temperature. This phenomenon in Antarctica could lead to </w:t>
      </w:r>
      <w:r w:rsidRPr="003B2A8A">
        <w:rPr>
          <w:rFonts w:ascii="Times New Roman" w:hAnsi="Times New Roman" w:cs="Times New Roman"/>
          <w:i/>
          <w:iCs/>
          <w:sz w:val="24"/>
          <w:szCs w:val="24"/>
        </w:rPr>
        <w:t>Deschampsia antarctica</w:t>
      </w:r>
      <w:r w:rsidRPr="003B2A8A">
        <w:rPr>
          <w:rFonts w:ascii="Times New Roman" w:hAnsi="Times New Roman" w:cs="Times New Roman"/>
          <w:sz w:val="24"/>
          <w:szCs w:val="24"/>
        </w:rPr>
        <w:t xml:space="preserve"> cold deacclimation. We hypothesize that </w:t>
      </w:r>
      <w:r w:rsidRPr="00B26FC6">
        <w:rPr>
          <w:rFonts w:ascii="Times New Roman" w:hAnsi="Times New Roman" w:cs="Times New Roman"/>
          <w:i/>
          <w:iCs/>
          <w:sz w:val="24"/>
          <w:szCs w:val="24"/>
        </w:rPr>
        <w:t>D. antarctica</w:t>
      </w:r>
      <w:r w:rsidRPr="003B2A8A">
        <w:rPr>
          <w:rFonts w:ascii="Times New Roman" w:hAnsi="Times New Roman" w:cs="Times New Roman"/>
          <w:sz w:val="24"/>
          <w:szCs w:val="24"/>
        </w:rPr>
        <w:t xml:space="preserve"> freezing tolerance would be reduced mainly by nocturnal temperature increase rather than diurnal; mostly by the downregulation of transcription factors such as CBFs or their target genes with the upregulation of vegetative growth genes. Therefore, our objective was to determine the effect of diurnal and nocturnal warming on cold deacclimation of D. antarctica plants, under laboratory conditions. Fully cold-acclimated </w:t>
      </w:r>
      <w:r w:rsidRPr="003B2A8A">
        <w:rPr>
          <w:rFonts w:ascii="Times New Roman" w:hAnsi="Times New Roman" w:cs="Times New Roman"/>
          <w:i/>
          <w:iCs/>
          <w:sz w:val="24"/>
          <w:szCs w:val="24"/>
        </w:rPr>
        <w:t>D. antarctica</w:t>
      </w:r>
      <w:r w:rsidRPr="003B2A8A">
        <w:rPr>
          <w:rFonts w:ascii="Times New Roman" w:hAnsi="Times New Roman" w:cs="Times New Roman"/>
          <w:sz w:val="24"/>
          <w:szCs w:val="24"/>
        </w:rPr>
        <w:t xml:space="preserve"> plants (0/8°C) were transferred to 4 treatments for 14 days: control (0/8°C), nocturnal warming (6/8°C), diurnal warming (0/14°C) and diurnal-nocturnal warming (6/14°C) in growth chambers. After 14 days of treatment: freezing tolerance (LT</w:t>
      </w:r>
      <w:r w:rsidRPr="00B26FC6">
        <w:rPr>
          <w:rFonts w:ascii="Times New Roman" w:hAnsi="Times New Roman" w:cs="Times New Roman"/>
          <w:sz w:val="24"/>
          <w:szCs w:val="24"/>
          <w:vertAlign w:val="subscript"/>
        </w:rPr>
        <w:t>50</w:t>
      </w:r>
      <w:r w:rsidRPr="003B2A8A">
        <w:rPr>
          <w:rFonts w:ascii="Times New Roman" w:hAnsi="Times New Roman" w:cs="Times New Roman"/>
          <w:sz w:val="24"/>
          <w:szCs w:val="24"/>
        </w:rPr>
        <w:t>), ice nucleation temperature, freezing point and dehydrins levels and total soluble sugars were evaluated. Also, RNA-seq was performed and genes differential expression was bioinformatically analyzed. Treatments with nocturnal warming significantly reduced the LT</w:t>
      </w:r>
      <w:r w:rsidRPr="00B26FC6">
        <w:rPr>
          <w:rFonts w:ascii="Times New Roman" w:hAnsi="Times New Roman" w:cs="Times New Roman"/>
          <w:sz w:val="24"/>
          <w:szCs w:val="24"/>
          <w:vertAlign w:val="subscript"/>
        </w:rPr>
        <w:t>50</w:t>
      </w:r>
      <w:r w:rsidRPr="003B2A8A">
        <w:rPr>
          <w:rFonts w:ascii="Times New Roman" w:hAnsi="Times New Roman" w:cs="Times New Roman"/>
          <w:sz w:val="24"/>
          <w:szCs w:val="24"/>
        </w:rPr>
        <w:t xml:space="preserve"> &gt; 7°C, and ice nucleation temperature and freezing point &lt; 2°C, respect to the control; dehydrins levels dropped below the detection limit also. While sucrose content was reduced in all warming treatment 38% at least. Nocturnal warming also </w:t>
      </w:r>
      <w:r w:rsidRPr="003B2A8A">
        <w:rPr>
          <w:rFonts w:ascii="Times New Roman" w:hAnsi="Times New Roman" w:cs="Times New Roman"/>
          <w:sz w:val="24"/>
          <w:szCs w:val="24"/>
        </w:rPr>
        <w:lastRenderedPageBreak/>
        <w:t xml:space="preserve">downregulated CBF-like gene expression, UDP-glycosyltransferase and Sucrose synthase, and Dehydrins, and upregulated IAA-amino acid hydrolase, Plastocyanin and Triose phosphate/phosphate translocator, among others. Consequently, nocturnal warming has a greater effect on cold deacclimation process in </w:t>
      </w:r>
      <w:r w:rsidRPr="003B2A8A">
        <w:rPr>
          <w:rFonts w:ascii="Times New Roman" w:hAnsi="Times New Roman" w:cs="Times New Roman"/>
          <w:i/>
          <w:iCs/>
          <w:sz w:val="24"/>
          <w:szCs w:val="24"/>
        </w:rPr>
        <w:t>D. antarctica</w:t>
      </w:r>
      <w:r w:rsidRPr="003B2A8A">
        <w:rPr>
          <w:rFonts w:ascii="Times New Roman" w:hAnsi="Times New Roman" w:cs="Times New Roman"/>
          <w:sz w:val="24"/>
          <w:szCs w:val="24"/>
        </w:rPr>
        <w:t>, than a diurnal temperature increase. This may have important eco-physiological implications due to actual asymmetric warming evidence.</w:t>
      </w:r>
    </w:p>
    <w:p w14:paraId="70FFEDA8" w14:textId="62397747" w:rsidR="003B2A8A" w:rsidRPr="003B2A8A" w:rsidRDefault="003B2A8A" w:rsidP="001D34E9">
      <w:pPr>
        <w:jc w:val="both"/>
        <w:rPr>
          <w:rFonts w:ascii="Times New Roman" w:hAnsi="Times New Roman" w:cs="Times New Roman"/>
          <w:i/>
          <w:iCs/>
        </w:rPr>
      </w:pPr>
      <w:r w:rsidRPr="003B2A8A">
        <w:rPr>
          <w:rFonts w:ascii="Times New Roman" w:hAnsi="Times New Roman" w:cs="Times New Roman"/>
          <w:b/>
          <w:bCs/>
        </w:rPr>
        <w:t>Acknowledgment:</w:t>
      </w:r>
      <w:r w:rsidRPr="003B2A8A">
        <w:rPr>
          <w:rFonts w:ascii="Times New Roman" w:hAnsi="Times New Roman" w:cs="Times New Roman"/>
        </w:rPr>
        <w:t xml:space="preserve"> </w:t>
      </w:r>
      <w:r w:rsidRPr="003B2A8A">
        <w:rPr>
          <w:rFonts w:ascii="Times New Roman" w:hAnsi="Times New Roman" w:cs="Times New Roman"/>
          <w:i/>
          <w:iCs/>
        </w:rPr>
        <w:t>NEXER NXR17-0002; INACH RT_18-18, ANID Scholarship 21170470.</w:t>
      </w:r>
    </w:p>
    <w:p w14:paraId="029AE070" w14:textId="77777777" w:rsidR="003B2A8A" w:rsidRDefault="003B2A8A" w:rsidP="001D34E9">
      <w:pPr>
        <w:jc w:val="both"/>
        <w:rPr>
          <w:rFonts w:ascii="Times New Roman" w:hAnsi="Times New Roman" w:cs="Times New Roman"/>
        </w:rPr>
      </w:pPr>
    </w:p>
    <w:p w14:paraId="58F43FE1" w14:textId="77777777" w:rsidR="003B2A8A" w:rsidRPr="00122D09" w:rsidRDefault="003B2A8A" w:rsidP="001D34E9">
      <w:pPr>
        <w:jc w:val="both"/>
        <w:rPr>
          <w:rFonts w:ascii="Times New Roman" w:hAnsi="Times New Roman" w:cs="Times New Roman"/>
        </w:rPr>
      </w:pPr>
    </w:p>
    <w:sectPr w:rsidR="003B2A8A" w:rsidRPr="00122D09" w:rsidSect="00CA7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09"/>
    <w:rsid w:val="000654FB"/>
    <w:rsid w:val="00122D09"/>
    <w:rsid w:val="001D34E9"/>
    <w:rsid w:val="0021024B"/>
    <w:rsid w:val="003B2A8A"/>
    <w:rsid w:val="00680FE4"/>
    <w:rsid w:val="00861BEF"/>
    <w:rsid w:val="00873E7D"/>
    <w:rsid w:val="00B26FC6"/>
    <w:rsid w:val="00CA7E1B"/>
    <w:rsid w:val="00DA1E09"/>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CDBB"/>
  <w15:chartTrackingRefBased/>
  <w15:docId w15:val="{239C7606-87EF-4E25-8D73-C3406D6B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6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León Bravo</dc:creator>
  <cp:keywords/>
  <dc:description/>
  <cp:lastModifiedBy>León Bravo</cp:lastModifiedBy>
  <cp:revision>2</cp:revision>
  <dcterms:created xsi:type="dcterms:W3CDTF">2025-10-20T14:02:00Z</dcterms:created>
  <dcterms:modified xsi:type="dcterms:W3CDTF">2025-10-20T14:02:00Z</dcterms:modified>
</cp:coreProperties>
</file>